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3C" w:rsidRDefault="000B7DB3">
      <w:r>
        <w:t>TMF – Trading m-file</w:t>
      </w:r>
    </w:p>
    <w:p w:rsidR="00447F42" w:rsidRDefault="00447F42">
      <w:r>
        <w:t>TPI – Trading Protocol Instruction</w:t>
      </w:r>
    </w:p>
    <w:sectPr w:rsidR="00447F42" w:rsidSect="001A7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B7DB3"/>
    <w:rsid w:val="000B7DB3"/>
    <w:rsid w:val="001A763C"/>
    <w:rsid w:val="00447F42"/>
    <w:rsid w:val="0050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3</cp:revision>
  <dcterms:created xsi:type="dcterms:W3CDTF">2009-07-29T11:34:00Z</dcterms:created>
  <dcterms:modified xsi:type="dcterms:W3CDTF">2009-07-30T12:35:00Z</dcterms:modified>
</cp:coreProperties>
</file>